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pPr w:leftFromText="141" w:rightFromText="141" w:tblpX="250" w:tblpY="9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953"/>
      </w:tblGrid>
      <w:tr w:rsidR="001A779A" w:rsidRPr="00CB36DD" w:rsidTr="00C21AD3">
        <w:trPr>
          <w:trHeight w:val="830"/>
        </w:trPr>
        <w:tc>
          <w:tcPr>
            <w:tcW w:w="2235" w:type="dxa"/>
            <w:shd w:val="clear" w:color="auto" w:fill="auto"/>
          </w:tcPr>
          <w:p w:rsidR="001A779A" w:rsidRPr="001A779A" w:rsidRDefault="001A779A" w:rsidP="001A779A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3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A779A">
              <w:rPr>
                <w:rFonts w:ascii="Times New Roman" w:hAnsi="Times New Roman" w:cs="Times New Roman"/>
                <w:b/>
                <w:sz w:val="24"/>
                <w:szCs w:val="24"/>
              </w:rPr>
              <w:t>OPIS PRZEDMIOTU ZAMÓWIENIA</w:t>
            </w:r>
          </w:p>
        </w:tc>
      </w:tr>
      <w:tr w:rsidR="001A779A" w:rsidRPr="00CB36DD" w:rsidTr="00C21AD3">
        <w:trPr>
          <w:trHeight w:val="1240"/>
        </w:trPr>
        <w:tc>
          <w:tcPr>
            <w:tcW w:w="2235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 xml:space="preserve">Nazwa zadania </w:t>
            </w:r>
          </w:p>
          <w:p w:rsidR="001A779A" w:rsidRPr="001A779A" w:rsidRDefault="001A779A" w:rsidP="001A779A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inwestycyjnego:</w:t>
            </w:r>
          </w:p>
        </w:tc>
        <w:tc>
          <w:tcPr>
            <w:tcW w:w="6953" w:type="dxa"/>
            <w:shd w:val="clear" w:color="auto" w:fill="auto"/>
            <w:vAlign w:val="center"/>
          </w:tcPr>
          <w:p w:rsidR="004713C6" w:rsidRPr="004713C6" w:rsidRDefault="004713C6" w:rsidP="004713C6">
            <w:pPr>
              <w:pStyle w:val="Bezodstpw"/>
              <w:rPr>
                <w:rFonts w:ascii="Times New Roman" w:hAnsi="Times New Roman" w:cs="Times New Roman"/>
                <w:b/>
                <w:sz w:val="24"/>
              </w:rPr>
            </w:pPr>
            <w:r w:rsidRPr="004713C6">
              <w:rPr>
                <w:rFonts w:ascii="Times New Roman" w:hAnsi="Times New Roman" w:cs="Times New Roman"/>
                <w:b/>
                <w:sz w:val="24"/>
              </w:rPr>
              <w:t xml:space="preserve">Dostawa wraz z usługą montażu kamer i osprzętu do rozbudowy </w:t>
            </w:r>
          </w:p>
          <w:p w:rsidR="001A779A" w:rsidRPr="001A779A" w:rsidRDefault="001A779A" w:rsidP="00133BE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Systemu Monitoringu Wizyjnego w obrębie budynku odpraw kolejowych na </w:t>
            </w:r>
            <w:r w:rsidRPr="001A77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przejściu </w:t>
            </w:r>
            <w:r w:rsidRPr="001A779A">
              <w:rPr>
                <w:rFonts w:ascii="Times New Roman" w:hAnsi="Times New Roman" w:cs="Times New Roman"/>
                <w:b/>
                <w:sz w:val="24"/>
                <w:szCs w:val="24"/>
              </w:rPr>
              <w:t>granicznym</w:t>
            </w:r>
            <w:r w:rsidRPr="001A77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 Krościenku</w:t>
            </w:r>
          </w:p>
        </w:tc>
      </w:tr>
      <w:tr w:rsidR="001A779A" w:rsidRPr="00CB36DD" w:rsidTr="00C21AD3">
        <w:trPr>
          <w:trHeight w:val="1168"/>
        </w:trPr>
        <w:tc>
          <w:tcPr>
            <w:tcW w:w="2235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Obiekt:</w:t>
            </w:r>
          </w:p>
        </w:tc>
        <w:tc>
          <w:tcPr>
            <w:tcW w:w="6953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Drogowe Przejście Graniczne w Krościenku</w:t>
            </w:r>
          </w:p>
        </w:tc>
      </w:tr>
      <w:tr w:rsidR="001A779A" w:rsidRPr="00CB36DD" w:rsidTr="00C21AD3">
        <w:trPr>
          <w:trHeight w:val="833"/>
        </w:trPr>
        <w:tc>
          <w:tcPr>
            <w:tcW w:w="2235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Adres inwestycji:</w:t>
            </w:r>
          </w:p>
        </w:tc>
        <w:tc>
          <w:tcPr>
            <w:tcW w:w="6953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Drogowe Przejście Graniczne w Krościenku</w:t>
            </w:r>
          </w:p>
        </w:tc>
      </w:tr>
      <w:tr w:rsidR="001A779A" w:rsidRPr="00CB36DD" w:rsidTr="00C21AD3">
        <w:trPr>
          <w:trHeight w:val="842"/>
        </w:trPr>
        <w:tc>
          <w:tcPr>
            <w:tcW w:w="2235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Zamawiający:</w:t>
            </w:r>
          </w:p>
        </w:tc>
        <w:tc>
          <w:tcPr>
            <w:tcW w:w="6953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Wojewoda Podkarpacki</w:t>
            </w:r>
          </w:p>
          <w:p w:rsidR="001A779A" w:rsidRPr="001A779A" w:rsidRDefault="001A779A" w:rsidP="001A779A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ul. Grunwaldzka 15, 35-959 Rzeszów</w:t>
            </w:r>
          </w:p>
        </w:tc>
      </w:tr>
      <w:tr w:rsidR="001A779A" w:rsidRPr="00CB36DD" w:rsidTr="00C21AD3">
        <w:trPr>
          <w:trHeight w:val="841"/>
        </w:trPr>
        <w:tc>
          <w:tcPr>
            <w:tcW w:w="2235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Data opracowania:</w:t>
            </w:r>
          </w:p>
        </w:tc>
        <w:tc>
          <w:tcPr>
            <w:tcW w:w="6953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Wrzesień</w:t>
            </w: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 xml:space="preserve"> 2024</w:t>
            </w:r>
          </w:p>
        </w:tc>
      </w:tr>
      <w:tr w:rsidR="001A779A" w:rsidRPr="00CB36DD" w:rsidTr="00C21AD3">
        <w:trPr>
          <w:trHeight w:val="839"/>
        </w:trPr>
        <w:tc>
          <w:tcPr>
            <w:tcW w:w="2235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Opracował:</w:t>
            </w:r>
          </w:p>
        </w:tc>
        <w:tc>
          <w:tcPr>
            <w:tcW w:w="6953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Sławomir Szot</w:t>
            </w:r>
          </w:p>
        </w:tc>
      </w:tr>
    </w:tbl>
    <w:p w:rsidR="001A779A" w:rsidRPr="000043A3" w:rsidRDefault="001A779A" w:rsidP="001A779A">
      <w:pPr>
        <w:jc w:val="center"/>
        <w:rPr>
          <w:b/>
          <w:sz w:val="28"/>
          <w:szCs w:val="28"/>
          <w:highlight w:val="yellow"/>
        </w:rPr>
      </w:pPr>
    </w:p>
    <w:p w:rsidR="001A779A" w:rsidRDefault="001A779A" w:rsidP="001A779A">
      <w:pPr>
        <w:pStyle w:val="Akapitzlist"/>
        <w:ind w:left="284"/>
        <w:contextualSpacing w:val="0"/>
        <w:rPr>
          <w:b/>
          <w:szCs w:val="24"/>
          <w:highlight w:val="yellow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80710" w:rsidRDefault="00D80710" w:rsidP="00375FD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80710" w:rsidRPr="00D80710" w:rsidRDefault="00D80710" w:rsidP="00D80710">
      <w:pPr>
        <w:pStyle w:val="Akapitzlist"/>
        <w:numPr>
          <w:ilvl w:val="0"/>
          <w:numId w:val="8"/>
        </w:numPr>
        <w:spacing w:after="0"/>
        <w:ind w:left="406"/>
        <w:jc w:val="both"/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</w:pPr>
      <w:r w:rsidRPr="00D80710"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  <w:lastRenderedPageBreak/>
        <w:t>Cel wykonania zadnia.</w:t>
      </w:r>
    </w:p>
    <w:p w:rsidR="00D80710" w:rsidRPr="007661E1" w:rsidRDefault="00D80710" w:rsidP="00D80710">
      <w:pPr>
        <w:pStyle w:val="Akapitzlist"/>
        <w:spacing w:after="0"/>
        <w:ind w:left="406"/>
        <w:jc w:val="both"/>
        <w:rPr>
          <w:rFonts w:ascii="Times New Roman" w:eastAsia="Times New Roman" w:hAnsi="Times New Roman" w:cs="Times New Roman"/>
          <w:sz w:val="12"/>
          <w:szCs w:val="24"/>
          <w:lang w:eastAsia="pl-PL"/>
        </w:rPr>
      </w:pPr>
    </w:p>
    <w:p w:rsidR="00375FDC" w:rsidRPr="00375FDC" w:rsidRDefault="009A1250" w:rsidP="00375FD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planowanym przywróceniem kolejowych międzynarodowych połączeń pasażerskich w relacji Zagórz/Sanok – Chyrów UA zachodzi potrzeba dostosowania budynku kolejowych odpraw granicznych na Drogowym Przejściu Granicznym w Krościenku, do standardów spełniających wymogi umożliwiające służbom granicznym (Straży Granicznej i</w:t>
      </w:r>
      <w:r w:rsidR="00016A6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Służbie Celno-Skarbowej) dokonywanie czynności</w:t>
      </w:r>
      <w:r w:rsidR="00FE75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służbowych związanych z odprawą podróżnych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75F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75FDC" w:rsidRPr="00375FDC">
        <w:rPr>
          <w:rFonts w:ascii="Times New Roman" w:hAnsi="Times New Roman" w:cs="Times New Roman"/>
          <w:sz w:val="24"/>
          <w:szCs w:val="24"/>
        </w:rPr>
        <w:t>Zadanie przewiduje dostawę z usługą montażu kamer wraz z osprzętem celem rozbudowy istniejącego Systemu Monitoringu Wizyjnego.</w:t>
      </w:r>
      <w:r w:rsidR="00226417">
        <w:rPr>
          <w:rFonts w:ascii="Times New Roman" w:hAnsi="Times New Roman" w:cs="Times New Roman"/>
          <w:sz w:val="24"/>
          <w:szCs w:val="24"/>
        </w:rPr>
        <w:t xml:space="preserve"> Szczegółowy rozkład kamer dla SCS na załączniku nr 1, zaś dla SG na załącznikach 2 i 3.</w:t>
      </w:r>
    </w:p>
    <w:p w:rsidR="009A1250" w:rsidRDefault="009A1250" w:rsidP="00016A6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A1250" w:rsidRPr="00D80710" w:rsidRDefault="00D80710" w:rsidP="00D80710">
      <w:pPr>
        <w:pStyle w:val="Akapitzlist"/>
        <w:numPr>
          <w:ilvl w:val="0"/>
          <w:numId w:val="8"/>
        </w:numPr>
        <w:spacing w:after="0"/>
        <w:ind w:left="406"/>
        <w:jc w:val="both"/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</w:pPr>
      <w:r w:rsidRPr="00D80710"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  <w:t xml:space="preserve">SMW dla </w:t>
      </w:r>
      <w:r w:rsidR="009A1250" w:rsidRPr="00D80710"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  <w:t>Służb</w:t>
      </w:r>
      <w:r w:rsidRPr="00D80710"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  <w:t>y</w:t>
      </w:r>
      <w:r w:rsidR="009A1250" w:rsidRPr="00D80710"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  <w:t xml:space="preserve"> Celno-Skarbow</w:t>
      </w:r>
      <w:r w:rsidRPr="00D80710"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  <w:t>ej</w:t>
      </w:r>
      <w:r w:rsidR="006C30DE"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  <w:t>.</w:t>
      </w:r>
    </w:p>
    <w:p w:rsidR="009A1250" w:rsidRPr="007661E1" w:rsidRDefault="009A1250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12"/>
          <w:szCs w:val="24"/>
          <w:lang w:eastAsia="pl-PL"/>
        </w:rPr>
      </w:pPr>
    </w:p>
    <w:p w:rsidR="009A1250" w:rsidRDefault="009A1250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1250">
        <w:rPr>
          <w:rFonts w:ascii="Times New Roman" w:eastAsia="Times New Roman" w:hAnsi="Times New Roman" w:cs="Times New Roman"/>
          <w:sz w:val="24"/>
          <w:szCs w:val="24"/>
          <w:lang w:eastAsia="pl-PL"/>
        </w:rPr>
        <w:t>Z uwagi na brak możliwości rozbudowy istniejącego, analogowego systemu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A12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monitoringu wizyjnego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należy </w:t>
      </w:r>
      <w:r w:rsidRPr="009A1250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ć</w:t>
      </w:r>
      <w:r w:rsidRPr="009A12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now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ą instalację</w:t>
      </w:r>
      <w:r w:rsidRPr="009A12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CCTV w oparciu o rozwiązania IP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</w:t>
      </w:r>
      <w:r w:rsidR="00016A6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sprzęt spełniający wymogi i standardy Izby Administracji Skarbowej</w:t>
      </w:r>
      <w:r w:rsidRPr="009A12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5C1841" w:rsidRPr="005C1841" w:rsidRDefault="005C1841" w:rsidP="00FE759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>W skład instalacji Systemu Monitoringu Wizyjnego w budynku odpraw kolejowych</w:t>
      </w:r>
      <w:r w:rsidR="009A1250" w:rsidRP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A1250" w:rsidRP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wymogami określonymi przez IAS na wizji lokalnej w dniu 07.08.2024 r.</w:t>
      </w:r>
      <w:r w:rsidR="00974E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technologią wykonania</w:t>
      </w:r>
      <w:r w:rsidR="009A1250" w:rsidRP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9B1312">
        <w:rPr>
          <w:rFonts w:ascii="Times New Roman" w:eastAsia="Times New Roman" w:hAnsi="Times New Roman" w:cs="Times New Roman"/>
          <w:sz w:val="24"/>
          <w:szCs w:val="24"/>
          <w:lang w:eastAsia="pl-PL"/>
        </w:rPr>
        <w:t>zostanie zainstalowane</w:t>
      </w:r>
      <w:r w:rsidRP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9A1250" w:rsidRP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5C1841" w:rsidRDefault="009A1250" w:rsidP="00016A69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1250">
        <w:rPr>
          <w:rFonts w:ascii="Times New Roman" w:eastAsia="Times New Roman" w:hAnsi="Times New Roman" w:cs="Times New Roman"/>
          <w:sz w:val="24"/>
          <w:szCs w:val="24"/>
          <w:lang w:eastAsia="pl-PL"/>
        </w:rPr>
        <w:t>dwie kamery stałopozycyjne,</w:t>
      </w:r>
    </w:p>
    <w:p w:rsidR="00DE2EB6" w:rsidRDefault="009A1250" w:rsidP="00016A69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1250">
        <w:rPr>
          <w:rFonts w:ascii="Times New Roman" w:eastAsia="Times New Roman" w:hAnsi="Times New Roman" w:cs="Times New Roman"/>
          <w:sz w:val="24"/>
          <w:szCs w:val="24"/>
          <w:lang w:eastAsia="pl-PL"/>
        </w:rPr>
        <w:t>jedna kamera obrotowa</w:t>
      </w:r>
      <w:r w:rsidR="00DE2EB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C1841" w:rsidRDefault="00DE2EB6" w:rsidP="00016A69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>r</w:t>
      </w:r>
      <w:r w:rsidRPr="009C2EF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>ejestrator 16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 xml:space="preserve"> </w:t>
      </w:r>
      <w:r w:rsidRPr="009C2EF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 xml:space="preserve">kanałowy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>z dyskiem 6TB</w:t>
      </w:r>
      <w:r w:rsidR="00FE7591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 xml:space="preserve"> </w:t>
      </w:r>
      <w:r w:rsidR="00FE7591" w:rsidRP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>wraz z elementami infrastruktury sieciowej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>,</w:t>
      </w:r>
    </w:p>
    <w:p w:rsidR="00016A69" w:rsidRPr="009A1250" w:rsidRDefault="00016A69" w:rsidP="00016A69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16A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doprowadzenie okablowania do projektowanych kamer po istniejącej infrastrukturze do </w:t>
      </w:r>
      <w:r w:rsidRPr="009A1250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stanowisk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9A12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nadzoru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zlokalizowanego w budynku odpraw kolejowych.</w:t>
      </w:r>
    </w:p>
    <w:p w:rsidR="003222C5" w:rsidRDefault="009A1250" w:rsidP="00016A69">
      <w:pPr>
        <w:spacing w:after="0"/>
        <w:ind w:lef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System </w:t>
      </w:r>
      <w:r w:rsid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P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onitoringu </w:t>
      </w:r>
      <w:r w:rsid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Wizyjnego należy wykonać w oparciu o </w:t>
      </w:r>
      <w:r w:rsidRP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urządzenia HIKVISION</w:t>
      </w:r>
      <w:r w:rsidR="000616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co umożliwi jego </w:t>
      </w:r>
      <w:r w:rsidRP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>przyszłościow</w:t>
      </w:r>
      <w:r w:rsidR="000616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włączenie do planowanej przebudowy całego SMW dla </w:t>
      </w:r>
      <w:r w:rsidR="00B13B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SCS </w:t>
      </w:r>
      <w:r w:rsidR="000616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DPG w Krościenku. </w:t>
      </w:r>
    </w:p>
    <w:p w:rsidR="00EA0416" w:rsidRPr="007C57F0" w:rsidRDefault="00EA0416" w:rsidP="00EA0416">
      <w:pPr>
        <w:spacing w:after="0"/>
        <w:ind w:lef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7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Kamery należy podwiesić do istniejącej konstrukcji zadaszenia. Okablowanie należy prowadzić w korytach </w:t>
      </w:r>
      <w:r w:rsidR="003D231B" w:rsidRPr="007C57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metalowych </w:t>
      </w:r>
      <w:r w:rsidRPr="007C57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podwieszonych do konstrukcji zadaszenia, a następnie wprowadzić do budynku i </w:t>
      </w:r>
      <w:r w:rsidR="003D231B" w:rsidRPr="007C57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korytach </w:t>
      </w:r>
      <w:r w:rsidR="006746A6" w:rsidRPr="007C57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kablowych </w:t>
      </w:r>
      <w:r w:rsidR="003D231B" w:rsidRPr="007C57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doprowadzić okablowanie do </w:t>
      </w:r>
      <w:r w:rsidRPr="007C57F0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 nadzoru. Centrum nadzoru nad monitoringiem w budynku odpraw kolejowych należy umieścić w pomieszczeniu zaznaczonym na załączniku nr 1, który zawiera również rozmieszczenie kamer SCS.</w:t>
      </w:r>
    </w:p>
    <w:p w:rsidR="00DD76F9" w:rsidRDefault="00DD76F9" w:rsidP="00DD76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7F0">
        <w:rPr>
          <w:rFonts w:ascii="Times New Roman" w:eastAsia="Times New Roman" w:hAnsi="Times New Roman" w:cs="Times New Roman"/>
          <w:sz w:val="24"/>
          <w:szCs w:val="24"/>
          <w:lang w:eastAsia="pl-PL"/>
        </w:rPr>
        <w:t>Po wykonaniu SMW należy dokonać jego sprawdzenia w obecności Użytkownika i dokonać jego przeszkolenia.</w:t>
      </w:r>
    </w:p>
    <w:p w:rsidR="00EA0416" w:rsidRDefault="00EA0416" w:rsidP="00EA0416">
      <w:pPr>
        <w:spacing w:after="0"/>
        <w:ind w:lef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C2EF7" w:rsidRDefault="009C2EF7" w:rsidP="00016A69">
      <w:pPr>
        <w:spacing w:after="0"/>
        <w:ind w:lef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Szczegółowy wykaz elementów systemu:</w:t>
      </w:r>
    </w:p>
    <w:tbl>
      <w:tblPr>
        <w:tblW w:w="9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7632"/>
        <w:gridCol w:w="871"/>
      </w:tblGrid>
      <w:tr w:rsidR="009C2EF7" w:rsidRPr="009C2EF7" w:rsidTr="009C2EF7">
        <w:trPr>
          <w:trHeight w:val="227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</w:tr>
      <w:tr w:rsidR="009C2EF7" w:rsidRPr="009C2EF7" w:rsidTr="009C2EF7">
        <w:trPr>
          <w:trHeight w:val="227"/>
        </w:trPr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SŁUŻBA CELNO-SKARBOWA</w:t>
            </w:r>
          </w:p>
        </w:tc>
      </w:tr>
      <w:tr w:rsidR="009C2EF7" w:rsidRPr="009C2EF7" w:rsidTr="009C2EF7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Kamera zewnętrzna typu "bullet" - HIK VISION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9C2EF7" w:rsidRPr="009C2EF7" w:rsidTr="009C2EF7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Kamera zewnętrzna obrotowa - HIK VISION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9C2EF7" w:rsidRPr="009C2EF7" w:rsidTr="009C2EF7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Zabezpieczenie przepięciowe PoE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9C2EF7" w:rsidRPr="009C2EF7" w:rsidTr="009C2EF7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Uchwyt montażowy do kamer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9C2EF7" w:rsidRPr="009C2EF7" w:rsidTr="009C2EF7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Podstawa do kamer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9C2EF7" w:rsidRPr="009C2EF7" w:rsidTr="009C2EF7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1C6C2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Rejestrator 16 kanałowy </w:t>
            </w:r>
            <w:r w:rsidR="001C6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HIK</w:t>
            </w: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VISION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9C2EF7" w:rsidRPr="009C2EF7" w:rsidTr="009C2EF7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Dysk 6TB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9C2EF7" w:rsidRPr="009C2EF7" w:rsidTr="009C2EF7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Switch 8xPoE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9C2EF7" w:rsidRPr="009C2EF7" w:rsidTr="009C2EF7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Zabezpieczenie przepięciowe 4xPoE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9C2EF7" w:rsidRPr="009C2EF7" w:rsidTr="009C2EF7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Monitor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9C2EF7" w:rsidRPr="009C2EF7" w:rsidTr="009C2EF7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Centrala nadzoru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9C2EF7" w:rsidRPr="009C2EF7" w:rsidTr="009C2EF7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Okablowanie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9C2EF7" w:rsidRPr="009C2EF7" w:rsidTr="009C2EF7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Zasilanie dla kamery obrotowej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9C2EF7" w:rsidRPr="009C2EF7" w:rsidTr="009C2EF7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C2EF7" w:rsidRPr="009C2EF7" w:rsidRDefault="009C2EF7" w:rsidP="00DE2EB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Trasa kablowa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2EF7" w:rsidRPr="009C2EF7" w:rsidRDefault="009C2EF7" w:rsidP="00DE2E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</w:tbl>
    <w:p w:rsidR="003D231B" w:rsidRPr="003D231B" w:rsidRDefault="003D231B" w:rsidP="003D231B">
      <w:pPr>
        <w:pStyle w:val="Akapitzlist"/>
        <w:spacing w:after="0"/>
        <w:ind w:left="392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:rsidR="00DE2EB6" w:rsidRPr="00D80710" w:rsidRDefault="00D80710" w:rsidP="00D80710">
      <w:pPr>
        <w:pStyle w:val="Akapitzlist"/>
        <w:numPr>
          <w:ilvl w:val="0"/>
          <w:numId w:val="8"/>
        </w:numPr>
        <w:spacing w:after="0"/>
        <w:ind w:left="392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D80710"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  <w:t xml:space="preserve">SMW dla </w:t>
      </w:r>
      <w:r w:rsidR="00DE2EB6" w:rsidRPr="00D80710"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  <w:t>Straż</w:t>
      </w:r>
      <w:r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  <w:t>y</w:t>
      </w:r>
      <w:r w:rsidR="00DE2EB6" w:rsidRPr="00D80710"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  <w:t xml:space="preserve"> Graniczn</w:t>
      </w:r>
      <w:r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  <w:t>ej</w:t>
      </w:r>
      <w:r w:rsidR="006C30DE">
        <w:rPr>
          <w:rFonts w:ascii="Times New Roman" w:eastAsia="Times New Roman" w:hAnsi="Times New Roman" w:cs="Times New Roman"/>
          <w:b/>
          <w:sz w:val="26"/>
          <w:szCs w:val="24"/>
          <w:u w:val="single"/>
          <w:lang w:eastAsia="pl-PL"/>
        </w:rPr>
        <w:t>.</w:t>
      </w:r>
    </w:p>
    <w:p w:rsidR="00974EEC" w:rsidRPr="007661E1" w:rsidRDefault="00974EEC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E7591" w:rsidRPr="007C57F0" w:rsidRDefault="00DE2EB6" w:rsidP="00FE759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Monitoringu Wizyjnego Straży Granicznej na</w:t>
      </w:r>
      <w:r w:rsidR="00974E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DPG w Krościenku jest wykonany w technologii cyfrowej </w:t>
      </w:r>
      <w:r w:rsidR="00974E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</w:t>
      </w:r>
      <w:r w:rsidRPr="00DE2E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rezerwę </w:t>
      </w:r>
      <w:r w:rsidR="00974E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umożliwiającą jego </w:t>
      </w:r>
      <w:r w:rsidRPr="00DE2EB6">
        <w:rPr>
          <w:rFonts w:ascii="Times New Roman" w:eastAsia="Times New Roman" w:hAnsi="Times New Roman" w:cs="Times New Roman"/>
          <w:sz w:val="24"/>
          <w:szCs w:val="24"/>
          <w:lang w:eastAsia="pl-PL"/>
        </w:rPr>
        <w:t>rozbudow</w:t>
      </w:r>
      <w:r w:rsidR="00974E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ę </w:t>
      </w:r>
      <w:r w:rsidRPr="00DE2EB6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016A6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974EEC">
        <w:rPr>
          <w:rFonts w:ascii="Times New Roman" w:eastAsia="Times New Roman" w:hAnsi="Times New Roman" w:cs="Times New Roman"/>
          <w:sz w:val="24"/>
          <w:szCs w:val="24"/>
          <w:lang w:eastAsia="pl-PL"/>
        </w:rPr>
        <w:t>monitoring w budynku odpraw kolejowych</w:t>
      </w:r>
      <w:r w:rsidR="009B131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974E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E75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Rozbudowę należy wykonać w oparciu </w:t>
      </w:r>
      <w:bookmarkStart w:id="0" w:name="_GoBack"/>
      <w:bookmarkEnd w:id="0"/>
      <w:r w:rsidR="00FE7591" w:rsidRPr="007C57F0">
        <w:rPr>
          <w:rFonts w:ascii="Times New Roman" w:eastAsia="Times New Roman" w:hAnsi="Times New Roman" w:cs="Times New Roman"/>
          <w:sz w:val="24"/>
          <w:szCs w:val="24"/>
          <w:lang w:eastAsia="pl-PL"/>
        </w:rPr>
        <w:t>o urządzenia HIKVISION, celem zachowania istniejącego standardu SMW SG.</w:t>
      </w:r>
    </w:p>
    <w:p w:rsidR="00DD76F9" w:rsidRPr="007C57F0" w:rsidRDefault="00DD76F9" w:rsidP="00FE759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7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Kamery należy podwiesić do istniejącej konstrukcji zadaszenia oraz na istniejących słupach. Okablowanie dla kamer podwieszonych do konstrukcji zadaszenia należy prowadzić w korytach metalowych podwieszonych do konstrukcji zadaszenia, a następnie wprowadzić do budynku i w korytach </w:t>
      </w:r>
      <w:r w:rsidR="006746A6" w:rsidRPr="007C57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kablowych </w:t>
      </w:r>
      <w:r w:rsidRPr="007C57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doprowadzić do serwerowni. </w:t>
      </w:r>
    </w:p>
    <w:p w:rsidR="00DD76F9" w:rsidRPr="007C57F0" w:rsidRDefault="00DD76F9" w:rsidP="00FE759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7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Dla kamer zainstalowanych na słupach oświetleniowych, czy z istniejącymi kamerami, okablowanie należy poprowadzić w istniejącej kanalizacji teletechnicznej (lub rurociągu) doprowadzonej do słupów, kable wyprowadzić na słupy w rurze ochronnej UV, zaś po wprowadzeniu do budynku </w:t>
      </w:r>
      <w:r w:rsidR="006746A6" w:rsidRPr="007C57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korytkach kablowych </w:t>
      </w:r>
      <w:r w:rsidRPr="007C57F0">
        <w:rPr>
          <w:rFonts w:ascii="Times New Roman" w:eastAsia="Times New Roman" w:hAnsi="Times New Roman" w:cs="Times New Roman"/>
          <w:sz w:val="24"/>
          <w:szCs w:val="24"/>
          <w:lang w:eastAsia="pl-PL"/>
        </w:rPr>
        <w:t>doprowadzić do serwerowni.</w:t>
      </w:r>
    </w:p>
    <w:p w:rsidR="00DD76F9" w:rsidRDefault="00DD76F9" w:rsidP="00FE759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7F0">
        <w:rPr>
          <w:rFonts w:ascii="Times New Roman" w:eastAsia="Times New Roman" w:hAnsi="Times New Roman" w:cs="Times New Roman"/>
          <w:sz w:val="24"/>
          <w:szCs w:val="24"/>
          <w:lang w:eastAsia="pl-PL"/>
        </w:rPr>
        <w:t>Po wykonaniu SMW należy dokonać jego sprawdzenia w obecności Użytkownika i dokonać jego przeszkolenia.</w:t>
      </w:r>
    </w:p>
    <w:p w:rsidR="009B1312" w:rsidRPr="005C1841" w:rsidRDefault="009B1312" w:rsidP="00FE759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skład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rozbudowy </w:t>
      </w:r>
      <w:r w:rsidRP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instalacji S</w:t>
      </w:r>
      <w:r w:rsidR="00FE75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MW </w:t>
      </w:r>
      <w:r w:rsidRP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budynku odpraw kolejowych, zgodnie z wymogami określonymi przez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SG</w:t>
      </w:r>
      <w:r w:rsidRP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wizji lokalnej w dniu 07.08.2024</w:t>
      </w:r>
      <w:r w:rsidR="00016A6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technologią wykonania</w:t>
      </w:r>
      <w:r w:rsidRP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zostanie zainstalowane</w:t>
      </w:r>
      <w:r w:rsidRPr="005C18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:rsidR="00EA52A6" w:rsidRDefault="00EA52A6" w:rsidP="00016A69">
      <w:pPr>
        <w:pStyle w:val="Akapitzlist"/>
        <w:numPr>
          <w:ilvl w:val="0"/>
          <w:numId w:val="2"/>
        </w:numPr>
        <w:spacing w:after="0"/>
        <w:ind w:left="37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osiem </w:t>
      </w:r>
      <w:r w:rsidR="00DE2EB6" w:rsidRPr="00EA52A6">
        <w:rPr>
          <w:rFonts w:ascii="Times New Roman" w:eastAsia="Times New Roman" w:hAnsi="Times New Roman" w:cs="Times New Roman"/>
          <w:sz w:val="24"/>
          <w:szCs w:val="24"/>
          <w:lang w:eastAsia="pl-PL"/>
        </w:rPr>
        <w:t>kamer stałopozycyjnych</w:t>
      </w:r>
      <w:r w:rsidR="00016A6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DE2EB6" w:rsidRPr="00EA52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EA52A6" w:rsidRDefault="00EA52A6" w:rsidP="00016A69">
      <w:pPr>
        <w:pStyle w:val="Akapitzlist"/>
        <w:numPr>
          <w:ilvl w:val="0"/>
          <w:numId w:val="2"/>
        </w:numPr>
        <w:spacing w:after="0"/>
        <w:ind w:left="37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dwie</w:t>
      </w:r>
      <w:r w:rsidR="00DE2EB6" w:rsidRPr="00EA52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kamery </w:t>
      </w:r>
      <w:r w:rsidR="00DE2EB6" w:rsidRPr="00EA52A6">
        <w:rPr>
          <w:rFonts w:ascii="Times New Roman" w:eastAsia="Times New Roman" w:hAnsi="Times New Roman" w:cs="Times New Roman"/>
          <w:sz w:val="24"/>
          <w:szCs w:val="24"/>
          <w:lang w:eastAsia="pl-PL"/>
        </w:rPr>
        <w:t>obrotow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e,</w:t>
      </w:r>
    </w:p>
    <w:p w:rsidR="00DE2EB6" w:rsidRDefault="00DE2EB6" w:rsidP="00016A69">
      <w:pPr>
        <w:pStyle w:val="Akapitzlist"/>
        <w:numPr>
          <w:ilvl w:val="0"/>
          <w:numId w:val="2"/>
        </w:numPr>
        <w:spacing w:after="0"/>
        <w:ind w:left="37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52A6">
        <w:rPr>
          <w:rFonts w:ascii="Times New Roman" w:eastAsia="Times New Roman" w:hAnsi="Times New Roman" w:cs="Times New Roman"/>
          <w:sz w:val="24"/>
          <w:szCs w:val="24"/>
          <w:lang w:eastAsia="pl-PL"/>
        </w:rPr>
        <w:t>doprowadzenie okablowania do projektowanych kamer</w:t>
      </w:r>
      <w:r w:rsidR="00EA52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istniejącej infrastrukturze</w:t>
      </w:r>
      <w:r w:rsidR="004F3F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pomieszczenia obok magazynu w budynku odpraw kolejowych</w:t>
      </w:r>
      <w:r w:rsidRPr="00EA52A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DE2EB6" w:rsidRDefault="00DE2EB6" w:rsidP="00016A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2EB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EA52A6" w:rsidRDefault="00EA52A6" w:rsidP="00EA52A6">
      <w:pPr>
        <w:spacing w:after="0"/>
        <w:ind w:left="2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Szczegółowy wykaz elementów systemu:</w:t>
      </w:r>
    </w:p>
    <w:tbl>
      <w:tblPr>
        <w:tblW w:w="9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7632"/>
        <w:gridCol w:w="871"/>
      </w:tblGrid>
      <w:tr w:rsidR="003222C5" w:rsidRPr="009C2EF7" w:rsidTr="003222C5">
        <w:trPr>
          <w:trHeight w:val="227"/>
        </w:trPr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222C5" w:rsidRPr="009C2EF7" w:rsidRDefault="003222C5" w:rsidP="00C21AD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222C5" w:rsidRPr="009C2EF7" w:rsidRDefault="003222C5" w:rsidP="00C21AD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222C5" w:rsidRPr="009C2EF7" w:rsidRDefault="003222C5" w:rsidP="00C21AD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C2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</w:tr>
      <w:tr w:rsidR="00EA52A6" w:rsidRPr="00EA52A6" w:rsidTr="00EA52A6">
        <w:trPr>
          <w:trHeight w:val="227"/>
        </w:trPr>
        <w:tc>
          <w:tcPr>
            <w:tcW w:w="91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STRAŻ GRANICZNA</w:t>
            </w:r>
          </w:p>
        </w:tc>
      </w:tr>
      <w:tr w:rsidR="00EA52A6" w:rsidRPr="00EA52A6" w:rsidTr="00EA52A6">
        <w:trPr>
          <w:trHeight w:val="227"/>
        </w:trPr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Kamera zewnętrzna typu "bullet" - HIK VISION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</w:tr>
      <w:tr w:rsidR="00EA52A6" w:rsidRPr="00EA52A6" w:rsidTr="00EA52A6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Kamera zewnętrzna obrotowa - HIK VISION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EA52A6" w:rsidRPr="00EA52A6" w:rsidTr="00EA52A6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Zabezpieczenie przepięciowe PoE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EA52A6" w:rsidRPr="00EA52A6" w:rsidTr="00EA52A6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Uchwyt montażowy do kamer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EA52A6" w:rsidRPr="00EA52A6" w:rsidTr="00EA52A6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Podstawa do kamer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EA52A6" w:rsidRPr="00EA52A6" w:rsidTr="00EA52A6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Zabezpieczenie przepięciowe 10xPoE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EA52A6" w:rsidRPr="00EA52A6" w:rsidTr="00EA52A6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Media konwerter 1x SFP 2x RJ45 PoE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EA52A6" w:rsidRPr="00EA52A6" w:rsidTr="00EA52A6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Okablowanie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EA52A6" w:rsidRPr="00EA52A6" w:rsidTr="00EA52A6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Zasilanie dla kamery obrotowej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EA52A6" w:rsidRPr="00EA52A6" w:rsidTr="00EA52A6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A52A6" w:rsidRPr="00EA52A6" w:rsidRDefault="00EA52A6" w:rsidP="00EA5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Trasa kablowa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52A6" w:rsidRPr="00EA52A6" w:rsidRDefault="00EA52A6" w:rsidP="00EA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A52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</w:tbl>
    <w:p w:rsidR="00EA52A6" w:rsidRDefault="00EA52A6" w:rsidP="00DE2E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A52A6" w:rsidRDefault="00EA52A6" w:rsidP="00EA52A6">
      <w:pPr>
        <w:spacing w:after="0"/>
        <w:ind w:left="2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Rozmieszczeni</w:t>
      </w:r>
      <w:r w:rsidR="003222C5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kamer S</w:t>
      </w:r>
      <w:r w:rsidR="003222C5">
        <w:rPr>
          <w:rFonts w:ascii="Times New Roman" w:eastAsia="Times New Roman" w:hAnsi="Times New Roman" w:cs="Times New Roman"/>
          <w:sz w:val="24"/>
          <w:szCs w:val="24"/>
          <w:lang w:eastAsia="pl-PL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 z załączonym załącznikiem nr </w:t>
      </w:r>
      <w:r w:rsidR="003222C5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016A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nr 3.</w:t>
      </w:r>
    </w:p>
    <w:p w:rsidR="00375FDC" w:rsidRDefault="00375FDC" w:rsidP="00EA52A6">
      <w:pPr>
        <w:spacing w:after="0"/>
        <w:ind w:left="2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E2EB6" w:rsidRDefault="00CC6B9C" w:rsidP="00D80710">
      <w:pPr>
        <w:pStyle w:val="Akapitzlist"/>
        <w:numPr>
          <w:ilvl w:val="0"/>
          <w:numId w:val="8"/>
        </w:numPr>
        <w:spacing w:after="0"/>
        <w:ind w:left="406"/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  <w:t>Wymagania sprzętowe</w:t>
      </w:r>
      <w:r w:rsidR="006C30DE"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  <w:t>.</w:t>
      </w:r>
    </w:p>
    <w:p w:rsidR="00D80710" w:rsidRPr="007661E1" w:rsidRDefault="00D80710" w:rsidP="00D80710">
      <w:pPr>
        <w:pStyle w:val="Akapitzlist"/>
        <w:spacing w:after="0"/>
        <w:ind w:left="40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75FDC" w:rsidRDefault="00375FDC" w:rsidP="00B66568">
      <w:pPr>
        <w:spacing w:after="0"/>
        <w:ind w:lef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 uwagi na konieczność integracji rozbudowywanego SMW z istniejącym na przejściu, należy zastosować kamery HIKVISION</w:t>
      </w:r>
      <w:r w:rsidR="00373C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parametrach nie gorszych niż wskazane poniżej.</w:t>
      </w:r>
    </w:p>
    <w:p w:rsidR="00373CD3" w:rsidRDefault="00373CD3" w:rsidP="00B66568">
      <w:pPr>
        <w:spacing w:after="0"/>
        <w:ind w:lef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F388B" w:rsidRDefault="00B66568" w:rsidP="00CF388B">
      <w:pPr>
        <w:pStyle w:val="Akapitzlist"/>
        <w:numPr>
          <w:ilvl w:val="1"/>
          <w:numId w:val="8"/>
        </w:numPr>
        <w:spacing w:after="0"/>
        <w:ind w:left="36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6656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375FDC" w:rsidRPr="00B6656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Kamera stałopozycyjna:</w:t>
      </w:r>
    </w:p>
    <w:p w:rsidR="00CF388B" w:rsidRDefault="00CF388B" w:rsidP="00CF388B">
      <w:pPr>
        <w:spacing w:after="0"/>
        <w:ind w:left="4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:rsidR="00B66568" w:rsidRPr="00CF388B" w:rsidRDefault="00AA35D5" w:rsidP="00CF388B">
      <w:pPr>
        <w:spacing w:after="0"/>
        <w:ind w:left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F388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Wymagany model - kamera stałopozycyjna o parametrach nie gorszych niż kamera </w:t>
      </w:r>
      <w:r w:rsidR="00B66568" w:rsidRPr="00CF388B">
        <w:rPr>
          <w:rFonts w:ascii="Times New Roman" w:hAnsi="Times New Roman" w:cs="Times New Roman"/>
          <w:sz w:val="26"/>
          <w:szCs w:val="26"/>
        </w:rPr>
        <w:t>Hikvision DS-2CD3686G2-IZS</w:t>
      </w:r>
      <w:r w:rsidR="008C5D2A" w:rsidRPr="00CF388B">
        <w:rPr>
          <w:rFonts w:ascii="Times New Roman" w:hAnsi="Times New Roman" w:cs="Times New Roman"/>
          <w:sz w:val="26"/>
          <w:szCs w:val="26"/>
        </w:rPr>
        <w:t>:</w:t>
      </w:r>
    </w:p>
    <w:p w:rsidR="00B66568" w:rsidRPr="00C21AD3" w:rsidRDefault="008C5D2A" w:rsidP="00B66568">
      <w:pPr>
        <w:pStyle w:val="Akapitzlist"/>
        <w:spacing w:after="0"/>
        <w:ind w:left="364"/>
        <w:rPr>
          <w:rFonts w:ascii="Times New Roman" w:eastAsia="Times New Roman" w:hAnsi="Times New Roman" w:cs="Times New Roman"/>
          <w:b/>
          <w:strike/>
          <w:sz w:val="24"/>
          <w:szCs w:val="24"/>
          <w:lang w:eastAsia="pl-PL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58BD1920" wp14:editId="6979D2E3">
            <wp:simplePos x="0" y="0"/>
            <wp:positionH relativeFrom="column">
              <wp:posOffset>4724400</wp:posOffset>
            </wp:positionH>
            <wp:positionV relativeFrom="paragraph">
              <wp:posOffset>121920</wp:posOffset>
            </wp:positionV>
            <wp:extent cx="991870" cy="684530"/>
            <wp:effectExtent l="0" t="0" r="0" b="1270"/>
            <wp:wrapTight wrapText="bothSides">
              <wp:wrapPolygon edited="0">
                <wp:start x="0" y="0"/>
                <wp:lineTo x="0" y="21039"/>
                <wp:lineTo x="21157" y="21039"/>
                <wp:lineTo x="21157" y="0"/>
                <wp:lineTo x="0" y="0"/>
              </wp:wrapPolygon>
            </wp:wrapTight>
            <wp:docPr id="2" name="Obraz 2" descr="F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ot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3CD3" w:rsidRPr="007C57F0" w:rsidRDefault="00375FDC" w:rsidP="00373CD3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GB" w:eastAsia="pl-PL"/>
        </w:rPr>
      </w:pPr>
      <w:r w:rsidRPr="007C57F0">
        <w:rPr>
          <w:rFonts w:ascii="Times New Roman" w:hAnsi="Times New Roman" w:cs="Times New Roman"/>
          <w:sz w:val="24"/>
          <w:szCs w:val="24"/>
          <w:lang w:val="en-GB" w:eastAsia="pl-PL"/>
        </w:rPr>
        <w:t>przetwornik: 1/1.8" 8MP Progressive Scan CMOS</w:t>
      </w:r>
      <w:r w:rsidR="00373CD3" w:rsidRPr="007C57F0">
        <w:rPr>
          <w:rFonts w:ascii="Times New Roman" w:hAnsi="Times New Roman" w:cs="Times New Roman"/>
          <w:sz w:val="24"/>
          <w:szCs w:val="24"/>
          <w:lang w:val="en-GB" w:eastAsia="pl-PL"/>
        </w:rPr>
        <w:t>,</w:t>
      </w:r>
      <w:r w:rsidR="008C5D2A" w:rsidRPr="007C57F0">
        <w:rPr>
          <w:noProof/>
          <w:lang w:val="en-GB" w:eastAsia="pl-PL"/>
        </w:rPr>
        <w:t xml:space="preserve"> </w:t>
      </w:r>
    </w:p>
    <w:p w:rsidR="00373CD3" w:rsidRPr="009D226D" w:rsidRDefault="00375FDC" w:rsidP="00373CD3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9D226D">
        <w:rPr>
          <w:rFonts w:ascii="Times New Roman" w:hAnsi="Times New Roman" w:cs="Times New Roman"/>
          <w:sz w:val="24"/>
          <w:szCs w:val="24"/>
          <w:lang w:eastAsia="pl-PL"/>
        </w:rPr>
        <w:t>rozdzielczość: </w:t>
      </w:r>
      <w:r w:rsidRPr="009D226D">
        <w:rPr>
          <w:rFonts w:ascii="Times New Roman" w:hAnsi="Times New Roman" w:cs="Times New Roman"/>
          <w:bCs/>
          <w:sz w:val="24"/>
          <w:szCs w:val="24"/>
          <w:lang w:eastAsia="pl-PL"/>
        </w:rPr>
        <w:t>3840×2160 @ 25/24 kl/s</w:t>
      </w:r>
      <w:r w:rsidR="00373CD3" w:rsidRPr="009D226D">
        <w:rPr>
          <w:rFonts w:ascii="Times New Roman" w:hAnsi="Times New Roman" w:cs="Times New Roman"/>
          <w:bCs/>
          <w:sz w:val="24"/>
          <w:szCs w:val="24"/>
          <w:lang w:eastAsia="pl-PL"/>
        </w:rPr>
        <w:t>,</w:t>
      </w:r>
    </w:p>
    <w:p w:rsidR="00373CD3" w:rsidRPr="007C57F0" w:rsidRDefault="00375FDC" w:rsidP="00373CD3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GB" w:eastAsia="pl-PL"/>
        </w:rPr>
      </w:pPr>
      <w:r w:rsidRPr="007C57F0">
        <w:rPr>
          <w:rFonts w:ascii="Times New Roman" w:hAnsi="Times New Roman" w:cs="Times New Roman"/>
          <w:sz w:val="24"/>
          <w:szCs w:val="24"/>
          <w:lang w:val="en-GB" w:eastAsia="pl-PL"/>
        </w:rPr>
        <w:t>interfejs: Ethernet 10Base-T/100Base-TX PoE 802.3at</w:t>
      </w:r>
      <w:r w:rsidR="00373CD3" w:rsidRPr="007C57F0">
        <w:rPr>
          <w:rFonts w:ascii="Times New Roman" w:hAnsi="Times New Roman" w:cs="Times New Roman"/>
          <w:sz w:val="24"/>
          <w:szCs w:val="24"/>
          <w:lang w:val="en-GB" w:eastAsia="pl-PL"/>
        </w:rPr>
        <w:t>,</w:t>
      </w:r>
    </w:p>
    <w:p w:rsidR="00373CD3" w:rsidRPr="009D226D" w:rsidRDefault="00375FDC" w:rsidP="00373CD3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9D226D">
        <w:rPr>
          <w:rFonts w:ascii="Times New Roman" w:hAnsi="Times New Roman" w:cs="Times New Roman"/>
          <w:sz w:val="24"/>
          <w:szCs w:val="24"/>
          <w:lang w:eastAsia="pl-PL"/>
        </w:rPr>
        <w:t>kompresja: H.265+/ H.265/ H.264+/ H.264/ MJPEG</w:t>
      </w:r>
      <w:r w:rsidR="00373CD3" w:rsidRPr="009D226D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:rsidR="00373CD3" w:rsidRPr="009D226D" w:rsidRDefault="00375FDC" w:rsidP="00373CD3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9D226D">
        <w:rPr>
          <w:rFonts w:ascii="Times New Roman" w:hAnsi="Times New Roman" w:cs="Times New Roman"/>
          <w:sz w:val="24"/>
          <w:szCs w:val="24"/>
          <w:lang w:eastAsia="pl-PL"/>
        </w:rPr>
        <w:t>ilość pikseli: </w:t>
      </w:r>
      <w:r w:rsidRPr="009D226D">
        <w:rPr>
          <w:rFonts w:ascii="Times New Roman" w:hAnsi="Times New Roman" w:cs="Times New Roman"/>
          <w:bCs/>
          <w:sz w:val="24"/>
          <w:szCs w:val="24"/>
          <w:lang w:eastAsia="pl-PL"/>
        </w:rPr>
        <w:t>8Mpx</w:t>
      </w:r>
      <w:r w:rsidR="00373CD3" w:rsidRPr="009D226D">
        <w:rPr>
          <w:rFonts w:ascii="Times New Roman" w:hAnsi="Times New Roman" w:cs="Times New Roman"/>
          <w:bCs/>
          <w:sz w:val="24"/>
          <w:szCs w:val="24"/>
          <w:lang w:eastAsia="pl-PL"/>
        </w:rPr>
        <w:t>,</w:t>
      </w:r>
    </w:p>
    <w:p w:rsidR="00373CD3" w:rsidRPr="007C57F0" w:rsidRDefault="00375FDC" w:rsidP="00373CD3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GB" w:eastAsia="pl-PL"/>
        </w:rPr>
      </w:pPr>
      <w:r w:rsidRPr="007C57F0">
        <w:rPr>
          <w:rFonts w:ascii="Times New Roman" w:hAnsi="Times New Roman" w:cs="Times New Roman"/>
          <w:sz w:val="24"/>
          <w:szCs w:val="24"/>
          <w:lang w:val="en-GB" w:eastAsia="pl-PL"/>
        </w:rPr>
        <w:t>czułość: 0.003 lux/F1.4 (AGC ON), 0 lux (IR LED ON)</w:t>
      </w:r>
      <w:r w:rsidR="00373CD3" w:rsidRPr="007C57F0">
        <w:rPr>
          <w:rFonts w:ascii="Times New Roman" w:hAnsi="Times New Roman" w:cs="Times New Roman"/>
          <w:sz w:val="24"/>
          <w:szCs w:val="24"/>
          <w:lang w:val="en-GB" w:eastAsia="pl-PL"/>
        </w:rPr>
        <w:t>,</w:t>
      </w:r>
    </w:p>
    <w:p w:rsidR="00373CD3" w:rsidRPr="009D226D" w:rsidRDefault="00375FDC" w:rsidP="00373CD3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9D226D">
        <w:rPr>
          <w:rFonts w:ascii="Times New Roman" w:hAnsi="Times New Roman" w:cs="Times New Roman"/>
          <w:sz w:val="24"/>
          <w:szCs w:val="24"/>
          <w:lang w:eastAsia="pl-PL"/>
        </w:rPr>
        <w:t>obiektyw: </w:t>
      </w:r>
      <w:r w:rsidRPr="009D226D">
        <w:rPr>
          <w:rFonts w:ascii="Times New Roman" w:hAnsi="Times New Roman" w:cs="Times New Roman"/>
          <w:bCs/>
          <w:sz w:val="24"/>
          <w:szCs w:val="24"/>
          <w:lang w:eastAsia="pl-PL"/>
        </w:rPr>
        <w:t>2.7~13.5mm (motozoom z autofocusem)</w:t>
      </w:r>
      <w:r w:rsidR="00373CD3" w:rsidRPr="009D226D">
        <w:rPr>
          <w:rFonts w:ascii="Times New Roman" w:hAnsi="Times New Roman" w:cs="Times New Roman"/>
          <w:bCs/>
          <w:sz w:val="24"/>
          <w:szCs w:val="24"/>
          <w:lang w:eastAsia="pl-PL"/>
        </w:rPr>
        <w:t>,</w:t>
      </w:r>
    </w:p>
    <w:p w:rsidR="00373CD3" w:rsidRPr="009D226D" w:rsidRDefault="00375FDC" w:rsidP="00373CD3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9D226D">
        <w:rPr>
          <w:rFonts w:ascii="Times New Roman" w:hAnsi="Times New Roman" w:cs="Times New Roman"/>
          <w:sz w:val="24"/>
          <w:szCs w:val="24"/>
          <w:lang w:eastAsia="pl-PL"/>
        </w:rPr>
        <w:t>oświetlacz: diody Smart IR LED (zasięg 60m)</w:t>
      </w:r>
      <w:r w:rsidR="00373CD3" w:rsidRPr="009D226D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:rsidR="00373CD3" w:rsidRPr="009D226D" w:rsidRDefault="00375FDC" w:rsidP="00373CD3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9D226D">
        <w:rPr>
          <w:rFonts w:ascii="Times New Roman" w:hAnsi="Times New Roman" w:cs="Times New Roman"/>
          <w:sz w:val="24"/>
          <w:szCs w:val="24"/>
          <w:lang w:eastAsia="pl-PL"/>
        </w:rPr>
        <w:t>AWB, AGC, BLC, HLC, 3D DNR, WDR 120dB, ROI</w:t>
      </w:r>
      <w:r w:rsidR="00373CD3" w:rsidRPr="009D226D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:rsidR="00373CD3" w:rsidRPr="009D226D" w:rsidRDefault="00375FDC" w:rsidP="00373CD3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9D226D">
        <w:rPr>
          <w:rFonts w:ascii="Times New Roman" w:hAnsi="Times New Roman" w:cs="Times New Roman"/>
          <w:sz w:val="24"/>
          <w:szCs w:val="24"/>
          <w:lang w:eastAsia="pl-PL"/>
        </w:rPr>
        <w:t>mechaniczny filtr podczerwieni ICR</w:t>
      </w:r>
      <w:r w:rsidR="00373CD3" w:rsidRPr="009D226D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:rsidR="00373CD3" w:rsidRPr="009D226D" w:rsidRDefault="00375FDC" w:rsidP="00373CD3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9D226D">
        <w:rPr>
          <w:rFonts w:ascii="Times New Roman" w:hAnsi="Times New Roman" w:cs="Times New Roman"/>
          <w:bCs/>
          <w:sz w:val="24"/>
          <w:szCs w:val="24"/>
          <w:lang w:eastAsia="pl-PL"/>
        </w:rPr>
        <w:t>funkcje AI:</w:t>
      </w:r>
      <w:r w:rsidRPr="009D226D">
        <w:rPr>
          <w:rFonts w:ascii="Times New Roman" w:hAnsi="Times New Roman" w:cs="Times New Roman"/>
          <w:sz w:val="24"/>
          <w:szCs w:val="24"/>
          <w:lang w:eastAsia="pl-PL"/>
        </w:rPr>
        <w:t xml:space="preserve"> ochrona perymetryczna, wykrywanie twarzy, detekcja ruchu, klasyfikacja obiektu (człowiek/pojazd)</w:t>
      </w:r>
      <w:r w:rsidR="00373CD3" w:rsidRPr="009D226D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:rsidR="00373CD3" w:rsidRPr="009D226D" w:rsidRDefault="00375FDC" w:rsidP="00373CD3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9D226D">
        <w:rPr>
          <w:rFonts w:ascii="Times New Roman" w:hAnsi="Times New Roman" w:cs="Times New Roman"/>
          <w:bCs/>
          <w:sz w:val="24"/>
          <w:szCs w:val="24"/>
          <w:lang w:eastAsia="pl-PL"/>
        </w:rPr>
        <w:t>technologia filtrowania fałszywych alarmów AcuSense</w:t>
      </w:r>
      <w:r w:rsidR="00373CD3" w:rsidRPr="009D226D">
        <w:rPr>
          <w:rFonts w:ascii="Times New Roman" w:hAnsi="Times New Roman" w:cs="Times New Roman"/>
          <w:bCs/>
          <w:sz w:val="24"/>
          <w:szCs w:val="24"/>
          <w:lang w:eastAsia="pl-PL"/>
        </w:rPr>
        <w:t>,</w:t>
      </w:r>
    </w:p>
    <w:p w:rsidR="00373CD3" w:rsidRPr="009D226D" w:rsidRDefault="00375FDC" w:rsidP="00373CD3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9D226D">
        <w:rPr>
          <w:rFonts w:ascii="Times New Roman" w:hAnsi="Times New Roman" w:cs="Times New Roman"/>
          <w:sz w:val="24"/>
          <w:szCs w:val="24"/>
          <w:lang w:eastAsia="pl-PL"/>
        </w:rPr>
        <w:t>wejścia/wyjścia audio: 1/1</w:t>
      </w:r>
      <w:r w:rsidR="00373CD3" w:rsidRPr="009D226D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:rsidR="00373CD3" w:rsidRPr="009D226D" w:rsidRDefault="00375FDC" w:rsidP="00373CD3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9D226D">
        <w:rPr>
          <w:rFonts w:ascii="Times New Roman" w:hAnsi="Times New Roman" w:cs="Times New Roman"/>
          <w:sz w:val="24"/>
          <w:szCs w:val="24"/>
          <w:lang w:eastAsia="pl-PL"/>
        </w:rPr>
        <w:t>wejścia/wyjścia alarmowe: 1/1</w:t>
      </w:r>
      <w:r w:rsidR="00373CD3" w:rsidRPr="009D226D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:rsidR="00373CD3" w:rsidRPr="009D226D" w:rsidRDefault="00375FDC" w:rsidP="00373CD3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9D226D">
        <w:rPr>
          <w:rFonts w:ascii="Times New Roman" w:hAnsi="Times New Roman" w:cs="Times New Roman"/>
          <w:sz w:val="24"/>
          <w:szCs w:val="24"/>
          <w:lang w:eastAsia="pl-PL"/>
        </w:rPr>
        <w:t>obsługa kart microSD/SDHC/SDXC do 256GB</w:t>
      </w:r>
      <w:r w:rsidR="00373CD3" w:rsidRPr="009D226D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:rsidR="00373CD3" w:rsidRPr="009D226D" w:rsidRDefault="00375FDC" w:rsidP="00373CD3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9D226D">
        <w:rPr>
          <w:rFonts w:ascii="Times New Roman" w:hAnsi="Times New Roman" w:cs="Times New Roman"/>
          <w:bCs/>
          <w:sz w:val="24"/>
          <w:szCs w:val="24"/>
          <w:lang w:eastAsia="pl-PL"/>
        </w:rPr>
        <w:t>zintegrowana skrzynka przyłączeniowa</w:t>
      </w:r>
      <w:r w:rsidR="00373CD3" w:rsidRPr="009D226D">
        <w:rPr>
          <w:rFonts w:ascii="Times New Roman" w:hAnsi="Times New Roman" w:cs="Times New Roman"/>
          <w:bCs/>
          <w:sz w:val="24"/>
          <w:szCs w:val="24"/>
          <w:lang w:eastAsia="pl-PL"/>
        </w:rPr>
        <w:t>,</w:t>
      </w:r>
    </w:p>
    <w:p w:rsidR="00373CD3" w:rsidRPr="009D226D" w:rsidRDefault="00375FDC" w:rsidP="00373CD3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9D226D">
        <w:rPr>
          <w:rFonts w:ascii="Times New Roman" w:hAnsi="Times New Roman" w:cs="Times New Roman"/>
          <w:sz w:val="24"/>
          <w:szCs w:val="24"/>
          <w:lang w:eastAsia="pl-PL"/>
        </w:rPr>
        <w:t>zgodność ze standardami: ONVIF, ISAPI, SDK, ISUP</w:t>
      </w:r>
      <w:r w:rsidR="00373CD3" w:rsidRPr="009D226D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:rsidR="00375FDC" w:rsidRPr="009D226D" w:rsidRDefault="00375FDC" w:rsidP="00373CD3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9D226D">
        <w:rPr>
          <w:rFonts w:ascii="Times New Roman" w:hAnsi="Times New Roman" w:cs="Times New Roman"/>
          <w:sz w:val="24"/>
          <w:szCs w:val="24"/>
          <w:lang w:eastAsia="pl-PL"/>
        </w:rPr>
        <w:t>obudowa: klasa szczelności IP67, wandaloodporna IK10</w:t>
      </w:r>
    </w:p>
    <w:p w:rsidR="00B322B5" w:rsidRDefault="00B322B5" w:rsidP="00B322B5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B322B5" w:rsidRPr="00373CD3" w:rsidRDefault="00B322B5" w:rsidP="00B322B5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B66568" w:rsidRDefault="00B66568" w:rsidP="00B66568">
      <w:pPr>
        <w:pStyle w:val="Akapitzlist"/>
        <w:numPr>
          <w:ilvl w:val="1"/>
          <w:numId w:val="8"/>
        </w:numPr>
        <w:spacing w:after="0"/>
        <w:ind w:left="36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Kamera obrotowa:</w:t>
      </w:r>
    </w:p>
    <w:p w:rsidR="00B322B5" w:rsidRDefault="00B322B5" w:rsidP="00B322B5">
      <w:pPr>
        <w:pStyle w:val="Akapitzlist"/>
        <w:spacing w:after="0"/>
        <w:ind w:left="36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322B5" w:rsidRDefault="009D226D" w:rsidP="009D226D">
      <w:pPr>
        <w:pStyle w:val="Bezodstpw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Wymagany model - k</w:t>
      </w:r>
      <w:r w:rsidR="00B322B5" w:rsidRPr="00B322B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amera obrotowa o parametrach nie gorszych niż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kamera </w:t>
      </w:r>
      <w:r>
        <w:rPr>
          <w:rFonts w:ascii="Times New Roman" w:hAnsi="Times New Roman" w:cs="Times New Roman"/>
          <w:sz w:val="24"/>
          <w:szCs w:val="24"/>
        </w:rPr>
        <w:t>HikVision   DS-</w:t>
      </w:r>
      <w:r w:rsidR="00B322B5" w:rsidRPr="00B322B5">
        <w:rPr>
          <w:rFonts w:ascii="Times New Roman" w:hAnsi="Times New Roman" w:cs="Times New Roman"/>
          <w:sz w:val="24"/>
          <w:szCs w:val="24"/>
        </w:rPr>
        <w:t>2DF8C442IXS-AELW(T5) AcuSense Ultra DarkFighter</w:t>
      </w:r>
      <w:r w:rsidR="00B322B5" w:rsidRPr="00B322B5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9D226D" w:rsidRPr="00B322B5" w:rsidRDefault="007661E1" w:rsidP="009D22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8240" behindDoc="1" locked="0" layoutInCell="1" allowOverlap="1" wp14:anchorId="26E1CC13" wp14:editId="3F5EBF02">
            <wp:simplePos x="0" y="0"/>
            <wp:positionH relativeFrom="column">
              <wp:posOffset>4645660</wp:posOffset>
            </wp:positionH>
            <wp:positionV relativeFrom="paragraph">
              <wp:posOffset>180340</wp:posOffset>
            </wp:positionV>
            <wp:extent cx="1086485" cy="1086485"/>
            <wp:effectExtent l="0" t="0" r="0" b="0"/>
            <wp:wrapTight wrapText="bothSides">
              <wp:wrapPolygon edited="0">
                <wp:start x="0" y="0"/>
                <wp:lineTo x="0" y="21209"/>
                <wp:lineTo x="21209" y="21209"/>
                <wp:lineTo x="21209" y="0"/>
                <wp:lineTo x="0" y="0"/>
              </wp:wrapPolygon>
            </wp:wrapTight>
            <wp:docPr id="3" name="Obraz 3" descr="Kamera HikVision DS-2DF8C442IXS-AELW(T5) AcuSense Ultra DarkFigh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 descr="Kamera HikVision DS-2DF8C442IXS-AELW(T5) AcuSense Ultra DarkFight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226D"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przetwornik: 1/1.8" Progressive Scan CMOS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  <w:r w:rsidRPr="007661E1">
        <w:t xml:space="preserve"> </w:t>
      </w:r>
    </w:p>
    <w:p w:rsidR="009D226D" w:rsidRPr="00B322B5" w:rsidRDefault="009D226D" w:rsidP="009D22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rozdzielczość: </w:t>
      </w:r>
      <w:r w:rsidRPr="00C21A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2560×1440 @ 25/30 kl/s</w:t>
      </w:r>
      <w:r w:rsidR="007661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,</w:t>
      </w:r>
    </w:p>
    <w:p w:rsidR="009D226D" w:rsidRPr="007C57F0" w:rsidRDefault="009D226D" w:rsidP="009D22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pl-PL"/>
        </w:rPr>
      </w:pPr>
      <w:r w:rsidRPr="007C57F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pl-PL"/>
        </w:rPr>
        <w:t>interfejs: Ethernet 10Base-T/100 Base-TX PoE 802.3bt</w:t>
      </w:r>
      <w:r w:rsidR="007661E1" w:rsidRPr="007C57F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pl-PL"/>
        </w:rPr>
        <w:t>,</w:t>
      </w:r>
    </w:p>
    <w:p w:rsidR="009D226D" w:rsidRPr="00B322B5" w:rsidRDefault="009D226D" w:rsidP="009D22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kompresja: H.265+/ H.265/ H.264+/ H.264</w:t>
      </w:r>
      <w:r w:rsidR="007661E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</w:p>
    <w:p w:rsidR="009D226D" w:rsidRPr="00B322B5" w:rsidRDefault="009D226D" w:rsidP="009D22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ilość pikseli: </w:t>
      </w:r>
      <w:r w:rsidRPr="00C21A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4Mpx</w:t>
      </w:r>
      <w:r w:rsidR="007661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,</w:t>
      </w:r>
    </w:p>
    <w:p w:rsidR="009D226D" w:rsidRPr="00B322B5" w:rsidRDefault="009D226D" w:rsidP="009D22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zoom: </w:t>
      </w:r>
      <w:r w:rsidRPr="00C21A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optyczny (42x)</w:t>
      </w: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cyfrowy (16x)</w:t>
      </w:r>
      <w:r w:rsidR="007661E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</w:p>
    <w:p w:rsidR="009D226D" w:rsidRPr="00B322B5" w:rsidRDefault="009D226D" w:rsidP="009D22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obiektyw regulowany: </w:t>
      </w:r>
      <w:r w:rsidRPr="00C21A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6~252mm</w:t>
      </w:r>
      <w:r w:rsidR="007661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,</w:t>
      </w:r>
    </w:p>
    <w:p w:rsidR="009D226D" w:rsidRPr="00B322B5" w:rsidRDefault="009D226D" w:rsidP="009D22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czułość: 0.001lux/F1.2 (kolor), 0.0005lux/F1.2 (B/W)</w:t>
      </w:r>
      <w:r w:rsidR="007661E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</w:p>
    <w:p w:rsidR="009D226D" w:rsidRPr="00B322B5" w:rsidRDefault="009D226D" w:rsidP="009D22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oświetlacz: diody Smart IR LED (zasięg 400m)</w:t>
      </w:r>
      <w:r w:rsidR="007661E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</w:p>
    <w:p w:rsidR="009D226D" w:rsidRPr="00B322B5" w:rsidRDefault="009D226D" w:rsidP="009D22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AWB, ATW, AGC, BLC, EIS, HLC, 3D DNR, WDR 140dB, ROI, optyczny Defog</w:t>
      </w:r>
      <w:r w:rsidR="007661E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</w:p>
    <w:p w:rsidR="009D226D" w:rsidRPr="00B322B5" w:rsidRDefault="009D226D" w:rsidP="009D22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mechaniczny filtr podczerwieni ICR</w:t>
      </w:r>
      <w:r w:rsidR="007661E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</w:p>
    <w:p w:rsidR="009D226D" w:rsidRPr="00B322B5" w:rsidRDefault="009D226D" w:rsidP="009D22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1A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funkcje AI: </w:t>
      </w: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ochrona perymetryczna, inteligentne śledzenie, detekcja pojazdów, rozpoznawanie tablic rejestracyjnych (LPR), rozpoznanie twarzy, wykrywanie twarzy, klasyfikacja obiektu (człowiek/pojazd)</w:t>
      </w:r>
      <w:r w:rsidR="007661E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</w:p>
    <w:p w:rsidR="009D226D" w:rsidRPr="00B322B5" w:rsidRDefault="009D226D" w:rsidP="009D22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wbudowany </w:t>
      </w:r>
      <w:r w:rsidRPr="00C21A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żyroskop</w:t>
      </w: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i grzałka</w:t>
      </w:r>
      <w:r w:rsidR="007661E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</w:p>
    <w:p w:rsidR="009D226D" w:rsidRPr="00B322B5" w:rsidRDefault="009D226D" w:rsidP="009D22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port RS485</w:t>
      </w:r>
      <w:r w:rsidR="007661E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</w:p>
    <w:p w:rsidR="009D226D" w:rsidRPr="00B322B5" w:rsidRDefault="009D226D" w:rsidP="009D22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wejścia/wyjścia audio: 1/1</w:t>
      </w:r>
      <w:r w:rsidR="007661E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</w:p>
    <w:p w:rsidR="009D226D" w:rsidRPr="00B322B5" w:rsidRDefault="009D226D" w:rsidP="009D22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wejścia/wyjścia alarmowe: 7/2</w:t>
      </w:r>
      <w:r w:rsidR="007661E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</w:p>
    <w:p w:rsidR="009D226D" w:rsidRPr="00B322B5" w:rsidRDefault="009D226D" w:rsidP="009D22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obsługa kart microSD/SDHC/SDXC do 256GB</w:t>
      </w:r>
      <w:r w:rsidR="007661E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</w:p>
    <w:p w:rsidR="009D226D" w:rsidRPr="00B322B5" w:rsidRDefault="009D226D" w:rsidP="009D22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zgodność ze standardami: ONVIF, ISUP, ISAPI, HIKVISION SDK</w:t>
      </w:r>
      <w:r w:rsidR="007661E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</w:p>
    <w:p w:rsidR="009D226D" w:rsidRPr="00B322B5" w:rsidRDefault="009D226D" w:rsidP="009D22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obudowa: klasa szczelności IP67, wandaloodporna IK10</w:t>
      </w:r>
      <w:r w:rsidR="007661E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</w:p>
    <w:p w:rsidR="007661E1" w:rsidRDefault="009D226D" w:rsidP="007661E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22B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obsługa połączeń P2P</w:t>
      </w:r>
      <w:r w:rsidR="007661E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</w:p>
    <w:p w:rsidR="008C5D2A" w:rsidRPr="008C5D2A" w:rsidRDefault="009D226D" w:rsidP="007661E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35D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wbudowana wycieraczka</w:t>
      </w:r>
      <w:r w:rsidR="008C5D2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,</w:t>
      </w:r>
    </w:p>
    <w:p w:rsidR="009D226D" w:rsidRPr="008C5D2A" w:rsidRDefault="008C5D2A" w:rsidP="008C5D2A">
      <w:pPr>
        <w:pStyle w:val="Bezodstpw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373CD3">
        <w:rPr>
          <w:rFonts w:ascii="Times New Roman" w:hAnsi="Times New Roman" w:cs="Times New Roman"/>
          <w:bCs/>
          <w:sz w:val="24"/>
          <w:szCs w:val="24"/>
          <w:lang w:eastAsia="pl-PL"/>
        </w:rPr>
        <w:t>z</w:t>
      </w:r>
      <w:r w:rsidRPr="00373CD3">
        <w:rPr>
          <w:rFonts w:ascii="Times New Roman" w:hAnsi="Times New Roman" w:cs="Times New Roman"/>
          <w:sz w:val="24"/>
          <w:szCs w:val="24"/>
          <w:lang w:eastAsia="pl-PL"/>
        </w:rPr>
        <w:t>asilanie: 24VAC, PoE,</w:t>
      </w:r>
      <w:r w:rsidRPr="00373CD3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50W</w:t>
      </w:r>
      <w:r w:rsidR="007661E1" w:rsidRPr="008C5D2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.</w:t>
      </w:r>
    </w:p>
    <w:p w:rsidR="00B66568" w:rsidRDefault="00B66568" w:rsidP="00B66568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A6522" w:rsidRDefault="00EA6522" w:rsidP="00B66568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A6522" w:rsidRDefault="00EA6522" w:rsidP="00B66568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A6522" w:rsidRDefault="00EA6522" w:rsidP="00B66568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A6522" w:rsidRPr="00B66568" w:rsidRDefault="00EA6522" w:rsidP="00B66568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66568" w:rsidRDefault="00B66568" w:rsidP="00B66568">
      <w:pPr>
        <w:pStyle w:val="Akapitzlist"/>
        <w:numPr>
          <w:ilvl w:val="1"/>
          <w:numId w:val="8"/>
        </w:numPr>
        <w:spacing w:after="0"/>
        <w:ind w:left="36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Rejestrator:</w:t>
      </w:r>
    </w:p>
    <w:p w:rsidR="00015E76" w:rsidRDefault="00EA6522" w:rsidP="00BA7730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A7730">
        <w:rPr>
          <w:rFonts w:ascii="Times New Roman" w:hAnsi="Times New Roman" w:cs="Times New Roman"/>
          <w:sz w:val="24"/>
          <w:szCs w:val="24"/>
        </w:rPr>
        <w:t xml:space="preserve">Z uwagi na kompatybilność systemu Zamawiający zakłada zakup rejestratora </w:t>
      </w:r>
      <w:r w:rsidR="00CC6B9C" w:rsidRPr="00BA7730">
        <w:rPr>
          <w:rFonts w:ascii="Times New Roman" w:hAnsi="Times New Roman" w:cs="Times New Roman"/>
          <w:sz w:val="24"/>
          <w:szCs w:val="24"/>
        </w:rPr>
        <w:t>model HikVision DS-7716NXI-I4/S(C) AcuSense lub lepszy</w:t>
      </w:r>
      <w:r w:rsidR="00015E76" w:rsidRPr="00BA77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7730" w:rsidRPr="00BA7730" w:rsidRDefault="00BA7730" w:rsidP="00BA7730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EA6522" w:rsidRPr="00BA7730" w:rsidRDefault="00015E76" w:rsidP="00BA7730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A7730">
        <w:rPr>
          <w:rFonts w:ascii="Times New Roman" w:hAnsi="Times New Roman" w:cs="Times New Roman"/>
          <w:sz w:val="24"/>
          <w:szCs w:val="24"/>
        </w:rPr>
        <w:t>Wymagan</w:t>
      </w:r>
      <w:r w:rsidR="00BA7730" w:rsidRPr="00BA7730">
        <w:rPr>
          <w:rFonts w:ascii="Times New Roman" w:hAnsi="Times New Roman" w:cs="Times New Roman"/>
          <w:sz w:val="24"/>
          <w:szCs w:val="24"/>
        </w:rPr>
        <w:t xml:space="preserve">y rejestrator o </w:t>
      </w:r>
      <w:r w:rsidR="00EA6522" w:rsidRPr="00BA7730">
        <w:rPr>
          <w:rFonts w:ascii="Times New Roman" w:hAnsi="Times New Roman" w:cs="Times New Roman"/>
          <w:sz w:val="24"/>
          <w:szCs w:val="24"/>
        </w:rPr>
        <w:t>parametrach nie gorszych</w:t>
      </w:r>
      <w:r w:rsidR="00CC6B9C" w:rsidRPr="00BA7730">
        <w:rPr>
          <w:rFonts w:ascii="Times New Roman" w:hAnsi="Times New Roman" w:cs="Times New Roman"/>
          <w:sz w:val="24"/>
          <w:szCs w:val="24"/>
        </w:rPr>
        <w:t xml:space="preserve"> niż</w:t>
      </w:r>
      <w:r w:rsidR="00EA6522" w:rsidRPr="00BA7730">
        <w:rPr>
          <w:rFonts w:ascii="Times New Roman" w:hAnsi="Times New Roman" w:cs="Times New Roman"/>
          <w:sz w:val="24"/>
          <w:szCs w:val="24"/>
        </w:rPr>
        <w:t>:</w:t>
      </w:r>
    </w:p>
    <w:p w:rsidR="00EA6522" w:rsidRPr="00EA6522" w:rsidRDefault="00EA6522" w:rsidP="00BA7730">
      <w:pPr>
        <w:numPr>
          <w:ilvl w:val="0"/>
          <w:numId w:val="10"/>
        </w:num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65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wejścia wideo: 16x kanałów IP</w:t>
      </w:r>
    </w:p>
    <w:p w:rsidR="00EA6522" w:rsidRPr="00EA6522" w:rsidRDefault="00EA6522" w:rsidP="00EA652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65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wyjścia wideo: 1x VGA, 2x HDMI (</w:t>
      </w:r>
      <w:r w:rsidRPr="00EA65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4K</w:t>
      </w:r>
      <w:r w:rsidRPr="00EA65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UHD/Full HD), 1x BNC</w:t>
      </w:r>
    </w:p>
    <w:p w:rsidR="00EA6522" w:rsidRPr="00EA6522" w:rsidRDefault="00EA6522" w:rsidP="00EA652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65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maks. rozdzielczość nagrywania: </w:t>
      </w:r>
      <w:r w:rsidRPr="00EA65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4000×3000 (12Mpx)</w:t>
      </w:r>
    </w:p>
    <w:p w:rsidR="00EA6522" w:rsidRPr="007C57F0" w:rsidRDefault="00EA6522" w:rsidP="00EA652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pl-PL"/>
        </w:rPr>
      </w:pPr>
      <w:r w:rsidRPr="007C57F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pl-PL"/>
        </w:rPr>
        <w:t>maks. bitrate: 160Mbit (wej.), 256Mbit (wyj.)</w:t>
      </w:r>
    </w:p>
    <w:p w:rsidR="00EA6522" w:rsidRPr="00EA6522" w:rsidRDefault="00EA6522" w:rsidP="00EA652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65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format kompresji: H.265+/H.265/H.264+/H.264/MPEG4</w:t>
      </w:r>
    </w:p>
    <w:p w:rsidR="00EA6522" w:rsidRPr="007C57F0" w:rsidRDefault="00EA6522" w:rsidP="00EA652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pl-PL"/>
        </w:rPr>
      </w:pPr>
      <w:r w:rsidRPr="007C57F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pl-PL"/>
        </w:rPr>
        <w:t>interfejs: 1x RS485, 1x RS232, 1x eSata</w:t>
      </w:r>
    </w:p>
    <w:p w:rsidR="00EA6522" w:rsidRPr="00EA6522" w:rsidRDefault="00EA6522" w:rsidP="00EA652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65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wejścia/wyjścia audio: 1/1 (RCA)</w:t>
      </w:r>
    </w:p>
    <w:p w:rsidR="00EA6522" w:rsidRPr="00EA6522" w:rsidRDefault="00EA6522" w:rsidP="00EA652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65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wejścia/wyjścia alarmowe: 16/4</w:t>
      </w:r>
    </w:p>
    <w:p w:rsidR="00EA6522" w:rsidRPr="00EA6522" w:rsidRDefault="00EA6522" w:rsidP="00EA652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65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interfejs sieciowy: 2x Ethernet 10/100/1000Mbps</w:t>
      </w:r>
    </w:p>
    <w:p w:rsidR="00EA6522" w:rsidRPr="00EA6522" w:rsidRDefault="00EA6522" w:rsidP="00EA652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65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obsługa dysków: 4x HDD (max. 32TB)</w:t>
      </w:r>
    </w:p>
    <w:p w:rsidR="00EA6522" w:rsidRPr="00EA6522" w:rsidRDefault="00EA6522" w:rsidP="00EA652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65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analityka AcuSense na 4 kanałach</w:t>
      </w:r>
    </w:p>
    <w:p w:rsidR="00EA6522" w:rsidRPr="00EA6522" w:rsidRDefault="00EA6522" w:rsidP="00EA652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65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funkcje AI:</w:t>
      </w:r>
      <w:r w:rsidRPr="00EA65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ochrona perymetryczna, wykrywanie i analiza twarzy, klasyfikacja obiektu (człowiek/pojazd)</w:t>
      </w:r>
    </w:p>
    <w:p w:rsidR="00EA6522" w:rsidRPr="00EA6522" w:rsidRDefault="00EA6522" w:rsidP="00EA652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65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zarządzanie biblioteką wizerunków (16 baz, do 10000 zdjęć)</w:t>
      </w:r>
    </w:p>
    <w:p w:rsidR="00EA6522" w:rsidRPr="00EA6522" w:rsidRDefault="00EA6522" w:rsidP="00EA652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65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wsparcie dla kamer z analityką obrazu (VCA) i kamer AI</w:t>
      </w:r>
    </w:p>
    <w:p w:rsidR="00EA6522" w:rsidRPr="00EA6522" w:rsidRDefault="00EA6522" w:rsidP="00EA652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65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zgodność ze standardem: ONVIF, RTSP</w:t>
      </w:r>
    </w:p>
    <w:p w:rsidR="00EA6522" w:rsidRPr="00EA6522" w:rsidRDefault="00EA6522" w:rsidP="00EA652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65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inteligentne wyszukiwanie</w:t>
      </w:r>
    </w:p>
    <w:p w:rsidR="00EA6522" w:rsidRPr="00EA6522" w:rsidRDefault="00EA6522" w:rsidP="00EA652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65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obsługa połączeń P2P</w:t>
      </w:r>
    </w:p>
    <w:p w:rsidR="00B66568" w:rsidRDefault="00B66568" w:rsidP="00B66568">
      <w:pPr>
        <w:pStyle w:val="Akapitzlist"/>
        <w:spacing w:after="0"/>
        <w:ind w:left="36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016A69" w:rsidRDefault="00AA35D5" w:rsidP="00CF388B">
      <w:pPr>
        <w:pStyle w:val="Akapitzlist"/>
        <w:numPr>
          <w:ilvl w:val="1"/>
          <w:numId w:val="8"/>
        </w:numPr>
        <w:spacing w:after="0"/>
        <w:ind w:left="36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Monitor podglądu</w:t>
      </w:r>
    </w:p>
    <w:p w:rsidR="00EA6522" w:rsidRDefault="00EA6522" w:rsidP="00EA6522">
      <w:pPr>
        <w:pStyle w:val="Akapitzlist"/>
        <w:spacing w:after="0"/>
        <w:ind w:left="36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A6522" w:rsidRDefault="00EA6522" w:rsidP="00FF4FC8">
      <w:pPr>
        <w:spacing w:after="0"/>
        <w:ind w:left="4" w:firstLine="70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6522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Monitor LCD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minimum </w:t>
      </w:r>
      <w:r w:rsidRPr="00EA6522">
        <w:rPr>
          <w:rFonts w:ascii="Times New Roman" w:eastAsia="Times New Roman" w:hAnsi="Times New Roman" w:cs="Times New Roman"/>
          <w:sz w:val="24"/>
          <w:szCs w:val="24"/>
          <w:lang w:eastAsia="pl-PL"/>
        </w:rPr>
        <w:t>32" FullHD przeznaczony do pracy ciągłej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A6522">
        <w:rPr>
          <w:rFonts w:ascii="Times New Roman" w:eastAsia="Times New Roman" w:hAnsi="Times New Roman" w:cs="Times New Roman"/>
          <w:sz w:val="24"/>
          <w:szCs w:val="24"/>
          <w:lang w:eastAsia="pl-PL"/>
        </w:rPr>
        <w:t>w systemach nadzoru wizyjnego z rejestratorami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A65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cyfrowymi oraz komputerami PC. Monitor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musi posiadać </w:t>
      </w:r>
      <w:r w:rsidRPr="00EA6522">
        <w:rPr>
          <w:rFonts w:ascii="Times New Roman" w:eastAsia="Times New Roman" w:hAnsi="Times New Roman" w:cs="Times New Roman"/>
          <w:sz w:val="24"/>
          <w:szCs w:val="24"/>
          <w:lang w:eastAsia="pl-PL"/>
        </w:rPr>
        <w:t>wejście przelotowe dla analogowych sygnałów wizji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A6522">
        <w:rPr>
          <w:rFonts w:ascii="Times New Roman" w:eastAsia="Times New Roman" w:hAnsi="Times New Roman" w:cs="Times New Roman"/>
          <w:sz w:val="24"/>
          <w:szCs w:val="24"/>
          <w:lang w:eastAsia="pl-PL"/>
        </w:rPr>
        <w:t>CVBS</w:t>
      </w:r>
      <w:r w:rsidR="00FF4F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wejścia HDMI i VGA</w:t>
      </w:r>
      <w:r w:rsidRPr="00EA65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F4FC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EA6522">
        <w:rPr>
          <w:rFonts w:ascii="Times New Roman" w:eastAsia="Times New Roman" w:hAnsi="Times New Roman" w:cs="Times New Roman"/>
          <w:sz w:val="24"/>
          <w:szCs w:val="24"/>
          <w:lang w:eastAsia="pl-PL"/>
        </w:rPr>
        <w:t>okresie gwarancji w przypadku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A6522">
        <w:rPr>
          <w:rFonts w:ascii="Times New Roman" w:eastAsia="Times New Roman" w:hAnsi="Times New Roman" w:cs="Times New Roman"/>
          <w:sz w:val="24"/>
          <w:szCs w:val="24"/>
          <w:lang w:eastAsia="pl-PL"/>
        </w:rPr>
        <w:t>zaistnienia awarii wymi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ana </w:t>
      </w:r>
      <w:r w:rsidRPr="00EA6522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nowy</w:t>
      </w:r>
      <w:r w:rsidR="00FF4FC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674CE1" w:rsidRPr="00674CE1" w:rsidRDefault="00674CE1" w:rsidP="00674CE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0930F3" w:rsidRDefault="000930F3" w:rsidP="00674CE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674CE1" w:rsidRPr="00674CE1" w:rsidRDefault="00674CE1" w:rsidP="00674CE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674CE1">
        <w:rPr>
          <w:rFonts w:ascii="Times New Roman" w:hAnsi="Times New Roman" w:cs="Times New Roman"/>
          <w:sz w:val="24"/>
          <w:szCs w:val="24"/>
          <w:lang w:eastAsia="pl-PL"/>
        </w:rPr>
        <w:t>Opracował:</w:t>
      </w:r>
    </w:p>
    <w:p w:rsidR="000930F3" w:rsidRDefault="000930F3" w:rsidP="000930F3">
      <w:pPr>
        <w:pStyle w:val="Bezodstpw"/>
        <w:rPr>
          <w:rFonts w:ascii="Times New Roman" w:hAnsi="Times New Roman" w:cs="Times New Roman"/>
          <w:b/>
          <w:sz w:val="24"/>
        </w:rPr>
      </w:pPr>
      <w:r w:rsidRPr="000930F3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  </w:t>
      </w:r>
      <w:r w:rsidRPr="000930F3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0930F3" w:rsidRPr="000930F3" w:rsidRDefault="000930F3" w:rsidP="000930F3">
      <w:pPr>
        <w:pStyle w:val="Bezodstpw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</w:t>
      </w:r>
      <w:r w:rsidRPr="000930F3">
        <w:rPr>
          <w:rFonts w:ascii="Times New Roman" w:hAnsi="Times New Roman" w:cs="Times New Roman"/>
          <w:b/>
          <w:sz w:val="24"/>
        </w:rPr>
        <w:t xml:space="preserve">    </w:t>
      </w:r>
      <w:r w:rsidRPr="000930F3">
        <w:rPr>
          <w:rFonts w:ascii="Times New Roman" w:hAnsi="Times New Roman" w:cs="Times New Roman"/>
          <w:sz w:val="24"/>
        </w:rPr>
        <w:t>Sławomir Szot</w:t>
      </w:r>
    </w:p>
    <w:p w:rsidR="000930F3" w:rsidRPr="000930F3" w:rsidRDefault="000930F3" w:rsidP="000930F3">
      <w:pPr>
        <w:pStyle w:val="Bezodstpw"/>
        <w:rPr>
          <w:rFonts w:ascii="Times New Roman" w:hAnsi="Times New Roman" w:cs="Times New Roman"/>
          <w:sz w:val="24"/>
        </w:rPr>
      </w:pPr>
      <w:r w:rsidRPr="000930F3">
        <w:rPr>
          <w:rFonts w:ascii="Times New Roman" w:hAnsi="Times New Roman" w:cs="Times New Roman"/>
          <w:sz w:val="24"/>
        </w:rPr>
        <w:t xml:space="preserve">     inspektor wojewódzki </w:t>
      </w:r>
    </w:p>
    <w:p w:rsidR="000930F3" w:rsidRPr="000930F3" w:rsidRDefault="000930F3" w:rsidP="000930F3">
      <w:pPr>
        <w:pStyle w:val="Bezodstpw"/>
        <w:rPr>
          <w:rFonts w:ascii="Times New Roman" w:hAnsi="Times New Roman" w:cs="Times New Roman"/>
          <w:sz w:val="24"/>
        </w:rPr>
      </w:pPr>
      <w:r w:rsidRPr="000930F3">
        <w:rPr>
          <w:rFonts w:ascii="Times New Roman" w:hAnsi="Times New Roman" w:cs="Times New Roman"/>
          <w:sz w:val="24"/>
        </w:rPr>
        <w:t>Oddział Przejść Granicznych</w:t>
      </w:r>
    </w:p>
    <w:p w:rsidR="000930F3" w:rsidRPr="000930F3" w:rsidRDefault="000930F3" w:rsidP="000930F3">
      <w:pPr>
        <w:pStyle w:val="Bezodstpw"/>
        <w:rPr>
          <w:rFonts w:ascii="Times New Roman" w:hAnsi="Times New Roman" w:cs="Times New Roman"/>
          <w:b/>
          <w:sz w:val="24"/>
        </w:rPr>
      </w:pPr>
      <w:r w:rsidRPr="000930F3">
        <w:rPr>
          <w:rFonts w:ascii="Times New Roman" w:hAnsi="Times New Roman" w:cs="Times New Roman"/>
          <w:sz w:val="24"/>
        </w:rPr>
        <w:t xml:space="preserve">     Wydział Infrastruktury</w:t>
      </w:r>
    </w:p>
    <w:p w:rsidR="00674CE1" w:rsidRPr="000930F3" w:rsidRDefault="00674CE1" w:rsidP="000930F3">
      <w:pPr>
        <w:pStyle w:val="Bezodstpw"/>
        <w:rPr>
          <w:rFonts w:ascii="Times New Roman" w:hAnsi="Times New Roman" w:cs="Times New Roman"/>
          <w:sz w:val="24"/>
        </w:rPr>
      </w:pPr>
    </w:p>
    <w:p w:rsidR="00674CE1" w:rsidRDefault="00674CE1" w:rsidP="00674CE1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674CE1" w:rsidRPr="000930F3" w:rsidRDefault="00674CE1" w:rsidP="000930F3">
      <w:pPr>
        <w:pStyle w:val="Bezodstpw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0930F3">
        <w:rPr>
          <w:rFonts w:ascii="Times New Roman" w:hAnsi="Times New Roman" w:cs="Times New Roman"/>
          <w:b/>
          <w:sz w:val="24"/>
          <w:szCs w:val="24"/>
        </w:rPr>
        <w:t>Akceptuję:</w:t>
      </w:r>
    </w:p>
    <w:p w:rsidR="00674CE1" w:rsidRPr="00674CE1" w:rsidRDefault="000930F3" w:rsidP="00674CE1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930F3" w:rsidRDefault="000930F3" w:rsidP="000930F3">
      <w:pPr>
        <w:spacing w:after="0" w:line="240" w:lineRule="auto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 up. WOJEWODY PODKARPACKIEGO</w:t>
      </w:r>
    </w:p>
    <w:p w:rsidR="000930F3" w:rsidRDefault="000930F3" w:rsidP="000930F3">
      <w:pPr>
        <w:spacing w:after="0" w:line="240" w:lineRule="auto"/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 - )</w:t>
      </w:r>
    </w:p>
    <w:p w:rsidR="000930F3" w:rsidRDefault="000930F3" w:rsidP="000930F3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Monika Barszcz-Chodkowska</w:t>
      </w:r>
    </w:p>
    <w:p w:rsidR="000930F3" w:rsidRDefault="000930F3" w:rsidP="000930F3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Dyrektor Wydziału Infrastruktury</w:t>
      </w:r>
    </w:p>
    <w:p w:rsidR="00674CE1" w:rsidRPr="00674CE1" w:rsidRDefault="00674CE1" w:rsidP="000930F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sectPr w:rsidR="00674CE1" w:rsidRPr="00674C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031C7"/>
    <w:multiLevelType w:val="multilevel"/>
    <w:tmpl w:val="130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B86E7A"/>
    <w:multiLevelType w:val="hybridMultilevel"/>
    <w:tmpl w:val="09402C94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">
    <w:nsid w:val="2A2633E0"/>
    <w:multiLevelType w:val="multilevel"/>
    <w:tmpl w:val="A4445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E215AB"/>
    <w:multiLevelType w:val="multilevel"/>
    <w:tmpl w:val="E2CAE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5F1624"/>
    <w:multiLevelType w:val="multilevel"/>
    <w:tmpl w:val="CA664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60DC33F0"/>
    <w:multiLevelType w:val="multilevel"/>
    <w:tmpl w:val="60A63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E620A8"/>
    <w:multiLevelType w:val="hybridMultilevel"/>
    <w:tmpl w:val="E7483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3914EC"/>
    <w:multiLevelType w:val="hybridMultilevel"/>
    <w:tmpl w:val="8A488F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FD0C25"/>
    <w:multiLevelType w:val="hybridMultilevel"/>
    <w:tmpl w:val="4E800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053211"/>
    <w:multiLevelType w:val="hybridMultilevel"/>
    <w:tmpl w:val="C23CEBB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4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250"/>
    <w:rsid w:val="00015E76"/>
    <w:rsid w:val="00016A69"/>
    <w:rsid w:val="00061634"/>
    <w:rsid w:val="000930F3"/>
    <w:rsid w:val="00133BE9"/>
    <w:rsid w:val="001A779A"/>
    <w:rsid w:val="001C6C28"/>
    <w:rsid w:val="0022006F"/>
    <w:rsid w:val="00226417"/>
    <w:rsid w:val="003222C5"/>
    <w:rsid w:val="00373CD3"/>
    <w:rsid w:val="00375FDC"/>
    <w:rsid w:val="003D231B"/>
    <w:rsid w:val="004713C6"/>
    <w:rsid w:val="004F3FBB"/>
    <w:rsid w:val="005B7A19"/>
    <w:rsid w:val="005C1841"/>
    <w:rsid w:val="006746A6"/>
    <w:rsid w:val="00674CE1"/>
    <w:rsid w:val="006C30DE"/>
    <w:rsid w:val="00727FD7"/>
    <w:rsid w:val="007661E1"/>
    <w:rsid w:val="007C57F0"/>
    <w:rsid w:val="008A2389"/>
    <w:rsid w:val="008C5D2A"/>
    <w:rsid w:val="00974EEC"/>
    <w:rsid w:val="009A1250"/>
    <w:rsid w:val="009B1312"/>
    <w:rsid w:val="009C2EF7"/>
    <w:rsid w:val="009D226D"/>
    <w:rsid w:val="009D3585"/>
    <w:rsid w:val="009D6E47"/>
    <w:rsid w:val="00AA35D5"/>
    <w:rsid w:val="00B13BB1"/>
    <w:rsid w:val="00B322B5"/>
    <w:rsid w:val="00B66568"/>
    <w:rsid w:val="00BA7730"/>
    <w:rsid w:val="00C21AD3"/>
    <w:rsid w:val="00C2231B"/>
    <w:rsid w:val="00CC6B9C"/>
    <w:rsid w:val="00CF388B"/>
    <w:rsid w:val="00D80710"/>
    <w:rsid w:val="00DD76F9"/>
    <w:rsid w:val="00DE2EB6"/>
    <w:rsid w:val="00E114C0"/>
    <w:rsid w:val="00EA0416"/>
    <w:rsid w:val="00EA52A6"/>
    <w:rsid w:val="00EA6522"/>
    <w:rsid w:val="00FE7591"/>
    <w:rsid w:val="00FF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65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665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184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9C2EF7"/>
    <w:rPr>
      <w:b/>
      <w:bCs/>
    </w:rPr>
  </w:style>
  <w:style w:type="paragraph" w:styleId="Bezodstpw">
    <w:name w:val="No Spacing"/>
    <w:uiPriority w:val="1"/>
    <w:qFormat/>
    <w:rsid w:val="001A779A"/>
    <w:pPr>
      <w:spacing w:after="0" w:line="240" w:lineRule="auto"/>
    </w:pPr>
  </w:style>
  <w:style w:type="character" w:customStyle="1" w:styleId="hps">
    <w:name w:val="hps"/>
    <w:basedOn w:val="Domylnaczcionkaakapitu"/>
    <w:rsid w:val="00373CD3"/>
  </w:style>
  <w:style w:type="character" w:customStyle="1" w:styleId="apple-converted-space">
    <w:name w:val="apple-converted-space"/>
    <w:basedOn w:val="Domylnaczcionkaakapitu"/>
    <w:rsid w:val="00373CD3"/>
  </w:style>
  <w:style w:type="character" w:customStyle="1" w:styleId="Nagwek3Znak">
    <w:name w:val="Nagłówek 3 Znak"/>
    <w:basedOn w:val="Domylnaczcionkaakapitu"/>
    <w:link w:val="Nagwek3"/>
    <w:uiPriority w:val="9"/>
    <w:rsid w:val="00B66568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6656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6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656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B665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B322B5"/>
    <w:rPr>
      <w:i/>
      <w:iCs/>
    </w:rPr>
  </w:style>
  <w:style w:type="character" w:customStyle="1" w:styleId="nazwa-opis-dlugi">
    <w:name w:val="nazwa-opis-dlugi"/>
    <w:basedOn w:val="Domylnaczcionkaakapitu"/>
    <w:rsid w:val="00EA6522"/>
  </w:style>
  <w:style w:type="character" w:customStyle="1" w:styleId="Bodytext2">
    <w:name w:val="Body text (2)_"/>
    <w:basedOn w:val="Domylnaczcionkaakapitu"/>
    <w:link w:val="Bodytext20"/>
    <w:rsid w:val="00674CE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674CE1"/>
    <w:pPr>
      <w:widowControl w:val="0"/>
      <w:shd w:val="clear" w:color="auto" w:fill="FFFFFF"/>
      <w:spacing w:after="0" w:line="0" w:lineRule="atLeast"/>
      <w:ind w:hanging="420"/>
      <w:jc w:val="center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65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665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184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9C2EF7"/>
    <w:rPr>
      <w:b/>
      <w:bCs/>
    </w:rPr>
  </w:style>
  <w:style w:type="paragraph" w:styleId="Bezodstpw">
    <w:name w:val="No Spacing"/>
    <w:uiPriority w:val="1"/>
    <w:qFormat/>
    <w:rsid w:val="001A779A"/>
    <w:pPr>
      <w:spacing w:after="0" w:line="240" w:lineRule="auto"/>
    </w:pPr>
  </w:style>
  <w:style w:type="character" w:customStyle="1" w:styleId="hps">
    <w:name w:val="hps"/>
    <w:basedOn w:val="Domylnaczcionkaakapitu"/>
    <w:rsid w:val="00373CD3"/>
  </w:style>
  <w:style w:type="character" w:customStyle="1" w:styleId="apple-converted-space">
    <w:name w:val="apple-converted-space"/>
    <w:basedOn w:val="Domylnaczcionkaakapitu"/>
    <w:rsid w:val="00373CD3"/>
  </w:style>
  <w:style w:type="character" w:customStyle="1" w:styleId="Nagwek3Znak">
    <w:name w:val="Nagłówek 3 Znak"/>
    <w:basedOn w:val="Domylnaczcionkaakapitu"/>
    <w:link w:val="Nagwek3"/>
    <w:uiPriority w:val="9"/>
    <w:rsid w:val="00B66568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6656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6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656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B665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B322B5"/>
    <w:rPr>
      <w:i/>
      <w:iCs/>
    </w:rPr>
  </w:style>
  <w:style w:type="character" w:customStyle="1" w:styleId="nazwa-opis-dlugi">
    <w:name w:val="nazwa-opis-dlugi"/>
    <w:basedOn w:val="Domylnaczcionkaakapitu"/>
    <w:rsid w:val="00EA6522"/>
  </w:style>
  <w:style w:type="character" w:customStyle="1" w:styleId="Bodytext2">
    <w:name w:val="Body text (2)_"/>
    <w:basedOn w:val="Domylnaczcionkaakapitu"/>
    <w:link w:val="Bodytext20"/>
    <w:rsid w:val="00674CE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674CE1"/>
    <w:pPr>
      <w:widowControl w:val="0"/>
      <w:shd w:val="clear" w:color="auto" w:fill="FFFFFF"/>
      <w:spacing w:after="0" w:line="0" w:lineRule="atLeast"/>
      <w:ind w:hanging="420"/>
      <w:jc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9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6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6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4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3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8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4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5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5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8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Szot</dc:creator>
  <cp:lastModifiedBy>Bartosz Kazimirowicz</cp:lastModifiedBy>
  <cp:revision>3</cp:revision>
  <cp:lastPrinted>2024-09-25T12:15:00Z</cp:lastPrinted>
  <dcterms:created xsi:type="dcterms:W3CDTF">2024-10-31T07:57:00Z</dcterms:created>
  <dcterms:modified xsi:type="dcterms:W3CDTF">2024-10-31T08:04:00Z</dcterms:modified>
</cp:coreProperties>
</file>